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0CD5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1E29132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BE8F80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3807F6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4A89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E3E98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8340A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551C4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2A3A5E" w14:textId="15F545AD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64EA8">
        <w:t>„</w:t>
      </w:r>
      <w:r w:rsidR="00264EA8">
        <w:rPr>
          <w:b/>
          <w:bCs/>
          <w:sz w:val="18"/>
          <w:szCs w:val="18"/>
        </w:rPr>
        <w:t>Oprava propustků v úseku Nová Pec – Černý Kříž - projektová dokumentace“</w:t>
      </w:r>
      <w:r w:rsidR="00264EA8">
        <w:rPr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90DDD92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3FA1770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12189" w14:textId="77777777" w:rsidR="00FA6E91" w:rsidRDefault="00FA6E91">
      <w:r>
        <w:separator/>
      </w:r>
    </w:p>
  </w:endnote>
  <w:endnote w:type="continuationSeparator" w:id="0">
    <w:p w14:paraId="707C562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25A89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06A2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755A51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42627" w14:textId="5A0D51B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64EA8" w:rsidRPr="00264EA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7AAFF" w14:textId="77777777" w:rsidR="00FA6E91" w:rsidRDefault="00FA6E91">
      <w:r>
        <w:separator/>
      </w:r>
    </w:p>
  </w:footnote>
  <w:footnote w:type="continuationSeparator" w:id="0">
    <w:p w14:paraId="5D9C93B2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F33CE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E77E9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0E34DA0" w14:textId="77777777" w:rsidTr="0045048D">
      <w:trPr>
        <w:trHeight w:val="925"/>
      </w:trPr>
      <w:tc>
        <w:tcPr>
          <w:tcW w:w="5041" w:type="dxa"/>
          <w:vAlign w:val="center"/>
        </w:tcPr>
        <w:p w14:paraId="74887A8C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2D237EF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5B8950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53A19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B25BAE9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94982205">
    <w:abstractNumId w:val="5"/>
  </w:num>
  <w:num w:numId="2" w16cid:durableId="1176575356">
    <w:abstractNumId w:val="1"/>
  </w:num>
  <w:num w:numId="3" w16cid:durableId="673149062">
    <w:abstractNumId w:val="2"/>
  </w:num>
  <w:num w:numId="4" w16cid:durableId="708259998">
    <w:abstractNumId w:val="4"/>
  </w:num>
  <w:num w:numId="5" w16cid:durableId="1485466794">
    <w:abstractNumId w:val="0"/>
  </w:num>
  <w:num w:numId="6" w16cid:durableId="1183519509">
    <w:abstractNumId w:val="6"/>
  </w:num>
  <w:num w:numId="7" w16cid:durableId="1829125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4EA8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91D4108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2024-03-08T07:24:00Z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